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2810A" w14:textId="77777777" w:rsidR="00E94BBA" w:rsidRPr="007D46F7" w:rsidRDefault="00000000">
      <w:pPr>
        <w:jc w:val="center"/>
        <w:rPr>
          <w:rFonts w:ascii="宋体" w:eastAsia="宋体" w:hAnsi="宋体" w:cs="宋体" w:hint="eastAsia"/>
          <w:sz w:val="30"/>
          <w:szCs w:val="30"/>
        </w:rPr>
      </w:pPr>
      <w:r w:rsidRPr="007D46F7">
        <w:rPr>
          <w:rFonts w:ascii="黑体" w:eastAsia="黑体" w:hAnsi="黑体" w:cs="黑体" w:hint="eastAsia"/>
          <w:sz w:val="30"/>
          <w:szCs w:val="30"/>
        </w:rPr>
        <w:t>认识可能性及其大小</w:t>
      </w:r>
    </w:p>
    <w:p w14:paraId="59BDAAB5" w14:textId="02B63B76" w:rsidR="00E94BBA" w:rsidRDefault="00000000" w:rsidP="007D46F7">
      <w:pPr>
        <w:spacing w:line="276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11月20日，在东青实验学校四2班教室里，一场别开生面的公开课吸引了众多师生的关注。本次公开课以苏教版小学数学四年级上册第六单元《认识可能性》为主题，金凤老师</w:t>
      </w:r>
      <w:r w:rsidR="007D46F7">
        <w:rPr>
          <w:rFonts w:ascii="宋体" w:eastAsia="宋体" w:hAnsi="宋体" w:cs="宋体" w:hint="eastAsia"/>
          <w:sz w:val="24"/>
        </w:rPr>
        <w:t>教学</w:t>
      </w:r>
      <w:r>
        <w:rPr>
          <w:rFonts w:ascii="宋体" w:eastAsia="宋体" w:hAnsi="宋体" w:cs="宋体" w:hint="eastAsia"/>
          <w:sz w:val="24"/>
        </w:rPr>
        <w:t>。</w:t>
      </w:r>
    </w:p>
    <w:p w14:paraId="7F6E08A9" w14:textId="1FD84B20" w:rsidR="00E94BBA" w:rsidRDefault="00000000" w:rsidP="007D46F7">
      <w:pPr>
        <w:spacing w:line="276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公开课伊始，金老师通过生动的导入环节，迅速吸引了学生的注意力。她出示石头剪刀布滚动游戏，让学生来一场人机对战。这一互动环节不仅激发了学生们的好奇心，也自然地引出了本节课的主题——认识可能性。</w:t>
      </w:r>
    </w:p>
    <w:p w14:paraId="0BF83F96" w14:textId="77777777" w:rsidR="00E94BBA" w:rsidRDefault="00000000" w:rsidP="007D46F7">
      <w:pPr>
        <w:spacing w:line="276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在接下来的教学过程中，金老师设计了猜想——实践——验证的学生学习活动主线。她首先展示了一个不透明黑色口袋，里面放了一个红球一个黑球，任意摸出一个球，记录结果，一共摸10次，同学合作完成。通过引导学生观察、思考和讨论，学生们逐渐认识到：口袋里有两种颜色的球，每次摸出的结果是不确定的。</w:t>
      </w:r>
    </w:p>
    <w:p w14:paraId="7C688B76" w14:textId="77777777" w:rsidR="00E94BBA" w:rsidRDefault="00000000" w:rsidP="007D46F7">
      <w:pPr>
        <w:spacing w:line="276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为了让学生更深入地理解可能性的概念，金老师还组织了一系列的小组活动。学生们在小组内合作，从红桃A，红桃2，红桃3以及黑桃4中任意抽取一张扑克牌，并记录抽取到的扑克牌花色。通过实际操作，学生们亲身体验到了事件发生的不同可能性，并学会了用数学语言去描述这些可能性。</w:t>
      </w:r>
    </w:p>
    <w:p w14:paraId="09E43477" w14:textId="0C408B3C" w:rsidR="00E94BBA" w:rsidRDefault="00000000" w:rsidP="007D46F7">
      <w:pPr>
        <w:spacing w:line="276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课后，教研组</w:t>
      </w:r>
      <w:r w:rsidR="007D46F7">
        <w:rPr>
          <w:rFonts w:ascii="宋体" w:eastAsia="宋体" w:hAnsi="宋体" w:cs="宋体" w:hint="eastAsia"/>
          <w:sz w:val="24"/>
        </w:rPr>
        <w:t>全体数学老师齐聚一堂，</w:t>
      </w:r>
      <w:r>
        <w:rPr>
          <w:rFonts w:ascii="宋体" w:eastAsia="宋体" w:hAnsi="宋体" w:cs="宋体" w:hint="eastAsia"/>
          <w:sz w:val="24"/>
        </w:rPr>
        <w:t>对此次公开课提出了很多建议。</w:t>
      </w:r>
      <w:r w:rsidR="007D46F7">
        <w:rPr>
          <w:rFonts w:ascii="宋体" w:eastAsia="宋体" w:hAnsi="宋体" w:cs="宋体" w:hint="eastAsia"/>
          <w:sz w:val="24"/>
        </w:rPr>
        <w:t>大家一致认为</w:t>
      </w:r>
      <w:r w:rsidR="007D46F7">
        <w:rPr>
          <w:rFonts w:ascii="宋体" w:eastAsia="宋体" w:hAnsi="宋体" w:cs="宋体" w:hint="eastAsia"/>
          <w:sz w:val="24"/>
        </w:rPr>
        <w:t>此次公开课不仅让学生们对可能性的概念有了更深入的理解，也让他们感受到了数学与生活的紧密联系。金老师通过生动有趣的教学方法和丰富多样的教学活动，成功激发了学生们的学习兴趣和探究欲望。</w:t>
      </w:r>
    </w:p>
    <w:p w14:paraId="0C1199B8" w14:textId="77777777" w:rsidR="00E94BBA" w:rsidRDefault="00000000" w:rsidP="007D46F7">
      <w:pPr>
        <w:spacing w:line="276" w:lineRule="auto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相信在未来的日子里，学校将继续为师生们提供更多优质的教学资源和学习机会，共同推动教育教学质量的不断提升。</w:t>
      </w:r>
    </w:p>
    <w:p w14:paraId="11CF4987" w14:textId="129AB898" w:rsidR="00E94BBA" w:rsidRDefault="007D46F7" w:rsidP="007D46F7">
      <w:pPr>
        <w:ind w:right="960" w:firstLineChars="900" w:firstLine="216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 w:rsidR="00000000">
        <w:rPr>
          <w:rFonts w:ascii="宋体" w:eastAsia="宋体" w:hAnsi="宋体" w:cs="宋体" w:hint="eastAsia"/>
          <w:sz w:val="24"/>
        </w:rPr>
        <w:t xml:space="preserve">摄影：梅英媛  </w:t>
      </w:r>
      <w:r>
        <w:rPr>
          <w:rFonts w:ascii="宋体" w:eastAsia="宋体" w:hAnsi="宋体" w:cs="宋体" w:hint="eastAsia"/>
          <w:sz w:val="24"/>
        </w:rPr>
        <w:t xml:space="preserve"> </w:t>
      </w:r>
      <w:r w:rsidR="00000000">
        <w:rPr>
          <w:rFonts w:ascii="宋体" w:eastAsia="宋体" w:hAnsi="宋体" w:cs="宋体" w:hint="eastAsia"/>
          <w:sz w:val="24"/>
        </w:rPr>
        <w:t>撰稿：金凤</w:t>
      </w:r>
      <w:r>
        <w:rPr>
          <w:rFonts w:ascii="宋体" w:eastAsia="宋体" w:hAnsi="宋体" w:cs="宋体" w:hint="eastAsia"/>
          <w:sz w:val="24"/>
        </w:rPr>
        <w:t xml:space="preserve">   审核：汤佩佩）</w:t>
      </w:r>
    </w:p>
    <w:sectPr w:rsidR="00E94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MzYzg2ZjhmNzJhMGI3YWI5MjRjZDlhYTg0Mjk5NjMifQ=="/>
  </w:docVars>
  <w:rsids>
    <w:rsidRoot w:val="00E94BBA"/>
    <w:rsid w:val="004B4A78"/>
    <w:rsid w:val="007D46F7"/>
    <w:rsid w:val="00E94BBA"/>
    <w:rsid w:val="48261FEE"/>
    <w:rsid w:val="7EAE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7E70F7"/>
  <w15:docId w15:val="{9061DC5B-FD51-4C81-907A-A8EB128D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金凤</dc:creator>
  <cp:lastModifiedBy>佩佩 汤</cp:lastModifiedBy>
  <cp:revision>2</cp:revision>
  <dcterms:created xsi:type="dcterms:W3CDTF">2024-11-25T09:06:00Z</dcterms:created>
  <dcterms:modified xsi:type="dcterms:W3CDTF">2024-12-04T03:05:00Z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B0FB1EEA5E334E2F9D00F648DE8E7851_12</vt:lpwstr>
  </property>
</Properties>
</file>